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9EE" w:rsidRPr="00362C50" w:rsidRDefault="00A739EE" w:rsidP="00A739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39EE" w:rsidRDefault="00A739EE" w:rsidP="00A739EE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tbl>
      <w:tblPr>
        <w:tblStyle w:val="a4"/>
        <w:tblW w:w="9214" w:type="dxa"/>
        <w:tblInd w:w="108" w:type="dxa"/>
        <w:tblLook w:val="04A0"/>
      </w:tblPr>
      <w:tblGrid>
        <w:gridCol w:w="9214"/>
      </w:tblGrid>
      <w:tr w:rsidR="001A28C5" w:rsidRPr="00301019" w:rsidTr="001A28C5">
        <w:tc>
          <w:tcPr>
            <w:tcW w:w="9214" w:type="dxa"/>
          </w:tcPr>
          <w:p w:rsidR="001A28C5" w:rsidRPr="00A739EE" w:rsidRDefault="001A28C5" w:rsidP="00A739E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739EE">
              <w:rPr>
                <w:rFonts w:ascii="Times New Roman" w:hAnsi="Times New Roman" w:cs="Times New Roman"/>
                <w:b/>
                <w:sz w:val="24"/>
                <w:szCs w:val="24"/>
              </w:rPr>
              <w:t>Тема: «Общественная мысль, публицистика, литература в России второй пол</w:t>
            </w:r>
            <w:r w:rsidRPr="00A739EE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A739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вины </w:t>
            </w:r>
            <w:r w:rsidRPr="00A739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XVIII</w:t>
            </w:r>
            <w:r w:rsidRPr="00A739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века»</w:t>
            </w:r>
          </w:p>
          <w:p w:rsidR="001A28C5" w:rsidRPr="00A739EE" w:rsidRDefault="001A28C5" w:rsidP="00A739E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39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Тип урока: </w:t>
            </w:r>
            <w:r w:rsidRPr="00A739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 открытия новых знаний</w:t>
            </w:r>
          </w:p>
          <w:p w:rsidR="001A28C5" w:rsidRPr="00A739EE" w:rsidRDefault="001A28C5" w:rsidP="00A739E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9EE">
              <w:rPr>
                <w:rFonts w:ascii="Times New Roman" w:hAnsi="Times New Roman" w:cs="Times New Roman"/>
                <w:b/>
                <w:sz w:val="24"/>
                <w:szCs w:val="24"/>
              </w:rPr>
              <w:t>План объясняющего модул</w:t>
            </w:r>
            <w:bookmarkStart w:id="0" w:name="_GoBack"/>
            <w:bookmarkEnd w:id="0"/>
            <w:r w:rsidRPr="00A739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я: </w:t>
            </w:r>
          </w:p>
          <w:p w:rsidR="001A28C5" w:rsidRPr="00A739EE" w:rsidRDefault="001A28C5" w:rsidP="00A739E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Эпоха Просвещения в Европе и России</w:t>
            </w:r>
          </w:p>
          <w:p w:rsidR="001A28C5" w:rsidRPr="00A739EE" w:rsidRDefault="001A28C5" w:rsidP="00A739E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</w:t>
            </w:r>
            <w:r w:rsidRPr="00A739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  <w:p w:rsidR="001A28C5" w:rsidRPr="00A739EE" w:rsidRDefault="001A28C5" w:rsidP="00A739E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Публицистика и общественная мысль</w:t>
            </w:r>
          </w:p>
          <w:p w:rsidR="001A28C5" w:rsidRPr="00A739EE" w:rsidRDefault="001A28C5" w:rsidP="00A739E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мемуаристики</w:t>
            </w:r>
            <w:proofErr w:type="spellEnd"/>
            <w:r w:rsidRPr="00A739EE">
              <w:rPr>
                <w:rFonts w:ascii="Times New Roman" w:hAnsi="Times New Roman" w:cs="Times New Roman"/>
                <w:sz w:val="24"/>
                <w:szCs w:val="24"/>
              </w:rPr>
              <w:t xml:space="preserve"> и прессы. Периодические издания</w:t>
            </w:r>
          </w:p>
          <w:p w:rsidR="001A28C5" w:rsidRPr="00A739EE" w:rsidRDefault="001A28C5" w:rsidP="00A739EE">
            <w:pPr>
              <w:pStyle w:val="c5"/>
              <w:shd w:val="clear" w:color="auto" w:fill="FFFFFF"/>
              <w:spacing w:before="0" w:beforeAutospacing="0" w:after="0" w:afterAutospacing="0"/>
              <w:rPr>
                <w:rStyle w:val="c0"/>
                <w:b/>
              </w:rPr>
            </w:pPr>
            <w:r w:rsidRPr="00A739EE">
              <w:rPr>
                <w:rStyle w:val="c0"/>
                <w:b/>
              </w:rPr>
              <w:t>Содержание учебного модуля</w:t>
            </w:r>
          </w:p>
          <w:p w:rsidR="001A28C5" w:rsidRPr="00A739EE" w:rsidRDefault="001A28C5" w:rsidP="00A739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9EE">
              <w:rPr>
                <w:rStyle w:val="c0"/>
                <w:rFonts w:ascii="Times New Roman" w:hAnsi="Times New Roman" w:cs="Times New Roman"/>
                <w:i/>
                <w:sz w:val="24"/>
                <w:szCs w:val="24"/>
              </w:rPr>
              <w:t xml:space="preserve">Закадровый текст: 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Сегодняшний урок будет посвящен общественной мысли, публ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 xml:space="preserve">цистике и литературе второй половине </w:t>
            </w:r>
            <w:r w:rsidRPr="00A739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 xml:space="preserve"> века. Какие стили господствовали в этом виде искусства? Что нового появилось? Какие авторы стали известными? О чем их произведения? В этом нам предстоит разобраться.</w:t>
            </w:r>
          </w:p>
          <w:p w:rsidR="001A28C5" w:rsidRPr="00A739EE" w:rsidRDefault="001A28C5" w:rsidP="00A739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9E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 экране: </w:t>
            </w:r>
            <w:r w:rsidRPr="00F0194A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вопросы к уроку.</w:t>
            </w:r>
          </w:p>
          <w:p w:rsidR="001A28C5" w:rsidRPr="00A739EE" w:rsidRDefault="001A28C5" w:rsidP="00A739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9EE">
              <w:rPr>
                <w:rFonts w:ascii="Times New Roman" w:hAnsi="Times New Roman" w:cs="Times New Roman"/>
                <w:i/>
                <w:sz w:val="24"/>
                <w:szCs w:val="24"/>
              </w:rPr>
              <w:t>Закадровый текст: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 xml:space="preserve"> Как мы помним, в Европе в конце </w:t>
            </w:r>
            <w:r w:rsidRPr="00A739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 xml:space="preserve"> века началась Эпоха Пр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свещения. Начало ей было положено после открытий Б. Паскаля, Г. Галилея, И. Нь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тона и других ученых, доказавших, что в мире существуют особые законы. Получе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ные знания не могли не отразиться на философских взглядах того времени. Философы и представители гуманитарных наук обратились к обществу и взглянули на него н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вым, критическим взглядом, отвергавшим традиционные представления церкви и р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 xml:space="preserve">лигии. Знаменитые философы того времени Ж.Ж. Руссо, Д. Дидро, И. Кант, Т. </w:t>
            </w:r>
            <w:proofErr w:type="spellStart"/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Гобс</w:t>
            </w:r>
            <w:proofErr w:type="spellEnd"/>
            <w:r w:rsidRPr="00A739EE">
              <w:rPr>
                <w:rFonts w:ascii="Times New Roman" w:hAnsi="Times New Roman" w:cs="Times New Roman"/>
                <w:sz w:val="24"/>
                <w:szCs w:val="24"/>
              </w:rPr>
              <w:t xml:space="preserve"> впервые заговорили о естественных правах человека: свободе, равенстве и т.д. Кроме того, ученые считали, что государство должно стать гарантом этих прав для любого подданного. Так, Д. Локк разработал концепцию трех ветвей власти – законодател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ной, исполнительной и федеративной, а также считал, что против монархов-тиранов правомерна революция.</w:t>
            </w:r>
          </w:p>
          <w:p w:rsidR="001A28C5" w:rsidRPr="00A739EE" w:rsidRDefault="001A28C5" w:rsidP="00A739E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 xml:space="preserve">Эти взгляды получили распространение среди просвещенного общества всей Европы, в том числе, проникли в Россию. Екатерина </w:t>
            </w:r>
            <w:r w:rsidRPr="00A739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, ведя переписку с Вольтером и Дидро, считала, что сами по себе эти идеи хороши, но к России неприменимы. После восст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ния Пугачева и революции во Франции идеи Просвещения старались забыть, однако в среде российских писателей идеи просвещения остались популярными.</w:t>
            </w:r>
          </w:p>
          <w:p w:rsidR="001A28C5" w:rsidRPr="00A739EE" w:rsidRDefault="001A28C5" w:rsidP="00A739EE">
            <w:pPr>
              <w:tabs>
                <w:tab w:val="left" w:pos="6491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739E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 экране: 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заголовок – «Эпоха Просвещения», портреты ученых с подписями; загол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 xml:space="preserve">вок – «Философские идеи», портреты философов с подписями; портрет Екатерины </w:t>
            </w:r>
            <w:r w:rsidRPr="00A739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 xml:space="preserve"> и цитата «сами высказанные идеи хороши, когда они абстрактны. Но к России они н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применимы».</w:t>
            </w:r>
          </w:p>
          <w:p w:rsidR="001A28C5" w:rsidRPr="00A739EE" w:rsidRDefault="001A28C5" w:rsidP="00A739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9E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Закадровый текст: 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В культуре России с проникновением идей Просвещения появ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лось стремление к возвышенным героическим и нравственным идеалам, свободомы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лию. Кроме того, начало формироваться просвещенное общество, включавшее в себя не только дворян, но и интеллигентов (учителей, литераторов, чиновников). Это сп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собствовало распространению не только литературных произведений, но и развитию живописи, театрального искусства, музыки.</w:t>
            </w:r>
          </w:p>
          <w:p w:rsidR="001A28C5" w:rsidRPr="00A739EE" w:rsidRDefault="001A28C5" w:rsidP="00A739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 xml:space="preserve">В литературе </w:t>
            </w:r>
            <w:r w:rsidRPr="00A739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 xml:space="preserve"> века были распространены различные жанры: ода, басня, элегия, комедия, повесть, роман. Появляются первые поэтические произведения светского х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рактера А.Д. Кантемира. Благодаря Василию Кирилловичу Тредиаковскому складыв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ется новая система стихосложения. Появляются первые русские драматические прои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ведения. Их автором стал директор Российского театра в Петербурге Александр Пе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 xml:space="preserve">рович Сумароков, прославившийся также баснями. Произведения Сумарокова были посвящены историческим темам и образно критиковали крепостническую систему. Также во времена Екатерины </w:t>
            </w:r>
            <w:r w:rsidRPr="00A739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 xml:space="preserve"> были популярны оды М.В. Ломоносова.</w:t>
            </w:r>
          </w:p>
          <w:p w:rsidR="001A28C5" w:rsidRPr="00A739EE" w:rsidRDefault="001A28C5" w:rsidP="00A739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В последней трети века авторы обращают внимание на острые проблемы обществе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ной жизни. Тогда появляются сатирические комедии «Недоросль» и «Бригадир» Д.И. Фонвизина, и ода «</w:t>
            </w:r>
            <w:proofErr w:type="spellStart"/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Фелица</w:t>
            </w:r>
            <w:proofErr w:type="spellEnd"/>
            <w:r w:rsidRPr="00A739EE">
              <w:rPr>
                <w:rFonts w:ascii="Times New Roman" w:hAnsi="Times New Roman" w:cs="Times New Roman"/>
                <w:sz w:val="24"/>
                <w:szCs w:val="24"/>
              </w:rPr>
              <w:t xml:space="preserve">» Г.Р. Державина. Развивается и течение сентиментализма, 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связанное с именем Н.М. Карамзина.</w:t>
            </w:r>
          </w:p>
          <w:p w:rsidR="001A28C5" w:rsidRPr="00A739EE" w:rsidRDefault="001A28C5" w:rsidP="00A739EE">
            <w:pPr>
              <w:tabs>
                <w:tab w:val="left" w:pos="6491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739EE">
              <w:rPr>
                <w:rFonts w:ascii="Times New Roman" w:hAnsi="Times New Roman" w:cs="Times New Roman"/>
                <w:i/>
                <w:sz w:val="24"/>
                <w:szCs w:val="24"/>
              </w:rPr>
              <w:t>На экране: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 xml:space="preserve"> картина В.И. Якоби «Первое торжественное собрание Академии худ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жеств»; заголовок – «Литература», схема – Ода, Басня, Элегия, Комедия, Повесть, Р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ман; портрет А.Д. Кантемира с подписью – «первые поэтические произведения све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ского характера»; портрет В.К. Тредиаковского с подписью «новая система стихосл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жения»; портрет А.П. Сумарокова с подписью «первые русские драматические прои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ведения»; портреты М.В. Ломоносова (подпись – «Ода императрице Екатерине Але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сеевне»), Д.И Фонвизина (подпись – комедия «Недоросль»), Г.Р. Державина (подпись – ода «Фелиции», Н.М Карамзина (подпись – повесть «Бедная Лиза»).</w:t>
            </w:r>
          </w:p>
          <w:p w:rsidR="001A28C5" w:rsidRPr="00A739EE" w:rsidRDefault="001A28C5" w:rsidP="00A739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9E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Закадровый текст: 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В России развивается публицистика, начало которой положила записка В.Н. Татищева, поданная Сенату и генералитету в 1730 г, в которой автор д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казывал, что самодержавие является самой полезной формой правления для страны. В 1740 г. вышел «Проект о поправлении государственных дел» А.П. Волынского, в кот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ром отстаивается стремление дворян участвовать в самоуправлении.</w:t>
            </w:r>
          </w:p>
          <w:p w:rsidR="001A28C5" w:rsidRPr="00A739EE" w:rsidRDefault="001A28C5" w:rsidP="00A739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Проблема самодержавия и крепостничества впервые поднимется в произведении А.Н. Радищева «Путешествие из Петербурга в Москву». Противником крепостного права был и просветитель Н.И. Новиков.</w:t>
            </w:r>
          </w:p>
          <w:p w:rsidR="001A28C5" w:rsidRPr="00A739EE" w:rsidRDefault="001A28C5" w:rsidP="00A739EE">
            <w:pPr>
              <w:tabs>
                <w:tab w:val="left" w:pos="6491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739E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 экране: 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заголовок – «Публицистика и общественная мысль»; тексты – 1730 г. – з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писка Сенату и генералитету В.Н. Татищева, 1740 г. – «Проект о поправлении госуда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ственных дел» А.Н. Волынского, «Путешествие из Петербурга в Москву» А.Н. Рад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щева.</w:t>
            </w:r>
          </w:p>
          <w:p w:rsidR="001A28C5" w:rsidRPr="00A739EE" w:rsidRDefault="001A28C5" w:rsidP="00A739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9EE">
              <w:rPr>
                <w:rFonts w:ascii="Times New Roman" w:hAnsi="Times New Roman" w:cs="Times New Roman"/>
                <w:i/>
                <w:sz w:val="24"/>
                <w:szCs w:val="24"/>
              </w:rPr>
              <w:t>Закадровый текст: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 xml:space="preserve"> Помимо публицистики и литературы развивалась </w:t>
            </w:r>
            <w:proofErr w:type="spellStart"/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мемуаристика</w:t>
            </w:r>
            <w:proofErr w:type="spellEnd"/>
            <w:r w:rsidRPr="00A739EE">
              <w:rPr>
                <w:rFonts w:ascii="Times New Roman" w:hAnsi="Times New Roman" w:cs="Times New Roman"/>
                <w:sz w:val="24"/>
                <w:szCs w:val="24"/>
              </w:rPr>
              <w:t xml:space="preserve"> и пресса. </w:t>
            </w:r>
          </w:p>
          <w:p w:rsidR="001A28C5" w:rsidRPr="00A739EE" w:rsidRDefault="001A28C5" w:rsidP="00A739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Наиболее известными мемуарами того времени стали Собственноручные записки Ек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 xml:space="preserve">терины </w:t>
            </w:r>
            <w:r w:rsidRPr="00A739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, Записки Е.Р. Дашковой, Чистосердечное признание в делах моих и помы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лениях Д.И. Фонвизина. Немало опубликованных воспоминаний принадлежало и пр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стым людям.</w:t>
            </w:r>
          </w:p>
          <w:p w:rsidR="001A28C5" w:rsidRPr="00A739EE" w:rsidRDefault="001A28C5" w:rsidP="00A739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 xml:space="preserve">Периодическая печать в </w:t>
            </w:r>
            <w:r w:rsidRPr="00A739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 xml:space="preserve"> веке начинает играть заметную роль. Первым печатным органом стала газета «Ведомости», созданная в 1702 г. В конце января 1759 года в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шел первый номер журнала «Трудолюбивая пчела» А.П. Сумарокова, однако из-за критики двора в том же году журнал закрылся. В 1769 г. начал выходить журнал «Вс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 xml:space="preserve">кая всячина», в котором печаталась под вымышленными именами Екатерина </w:t>
            </w:r>
            <w:r w:rsidRPr="00A739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. Нар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ду с ним выходил критический журнал «Трутень» Н.И. Новикова. Н.М. Карамзин и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давал «Московский журнал», в котором печатались путевые заметки самого издателя и других авторов.</w:t>
            </w:r>
          </w:p>
          <w:p w:rsidR="001A28C5" w:rsidRPr="00A739EE" w:rsidRDefault="001A28C5" w:rsidP="00A739E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 xml:space="preserve">Таким образом, под влиянием европейского Просвещения в России </w:t>
            </w:r>
            <w:r w:rsidRPr="00A739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 xml:space="preserve"> века дин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мично развивалась литература, публицистика и общественная мысль. Значительная роль принадлежала печати.</w:t>
            </w:r>
          </w:p>
          <w:p w:rsidR="001A28C5" w:rsidRDefault="001A28C5" w:rsidP="00A739EE">
            <w:pPr>
              <w:tabs>
                <w:tab w:val="left" w:pos="649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9EE">
              <w:rPr>
                <w:rFonts w:ascii="Times New Roman" w:hAnsi="Times New Roman" w:cs="Times New Roman"/>
                <w:i/>
                <w:sz w:val="24"/>
                <w:szCs w:val="24"/>
              </w:rPr>
              <w:t>На экране: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 xml:space="preserve"> заголовок – «Мемуары и пресса»; подзаголовок «Мемуары»: собственн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 xml:space="preserve">ручные записки Екатерины </w:t>
            </w:r>
            <w:r w:rsidRPr="00A739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, записки Е.Р. Дашковой Чистосердечное признание в д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лах моих и помышлениях Д.И. Фонвизина, портреты Фонвизина, Дашковой и Екат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 xml:space="preserve">рины </w:t>
            </w:r>
            <w:r w:rsidRPr="00A739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 xml:space="preserve">; подзаголовок – «Печать», тексты – 1702 г. – газета «Ведомости», 1759 г. – журнал «Трудолюбивая пчела» А.П. Сумарокова, 1769 г – журнал «Всякая всячина», Журнал «Трутень» Н.И. Новикова, «Московский журнал» Н.М. Карамзина, портреты Н.М. Карамзина, А.П. Сумарокова, Екатерины </w:t>
            </w:r>
            <w:r w:rsidRPr="00A739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A739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A28C5" w:rsidRDefault="001A28C5" w:rsidP="005C6B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Вывод по теме:</w:t>
            </w:r>
          </w:p>
          <w:p w:rsidR="001A28C5" w:rsidRPr="00A739EE" w:rsidRDefault="001A28C5" w:rsidP="005C6B7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 влиянием европейского Просвещения в России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 динамично развивалась литература, публицистика и общественная мысль. Значительная роль принадлежала печати.</w:t>
            </w:r>
          </w:p>
          <w:p w:rsidR="001A28C5" w:rsidRPr="00A739EE" w:rsidRDefault="001A28C5" w:rsidP="00A739E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A28C5" w:rsidRPr="00A739EE" w:rsidRDefault="001A28C5" w:rsidP="00A739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9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Арсентьев Н.М., Данилов А.А., </w:t>
            </w:r>
            <w:proofErr w:type="spellStart"/>
            <w:r w:rsidRPr="00A739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Курукин</w:t>
            </w:r>
            <w:proofErr w:type="spellEnd"/>
            <w:r w:rsidRPr="00A739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И.В., Токарев А.Я. История России. 8 класс. Учебник для общеобразовательных организаций в двух частях. Часть 2.</w:t>
            </w:r>
          </w:p>
        </w:tc>
      </w:tr>
    </w:tbl>
    <w:p w:rsidR="00C110E6" w:rsidRDefault="00C110E6"/>
    <w:sectPr w:rsidR="00C110E6" w:rsidSect="00DC7FD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D065CB"/>
    <w:multiLevelType w:val="hybridMultilevel"/>
    <w:tmpl w:val="3B3AB1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A739EE"/>
    <w:rsid w:val="001A28C5"/>
    <w:rsid w:val="001E0164"/>
    <w:rsid w:val="004736AB"/>
    <w:rsid w:val="00570A3B"/>
    <w:rsid w:val="005C6B72"/>
    <w:rsid w:val="00637C5C"/>
    <w:rsid w:val="009438B1"/>
    <w:rsid w:val="00A739EE"/>
    <w:rsid w:val="00C110E6"/>
    <w:rsid w:val="00CA5192"/>
    <w:rsid w:val="00D37021"/>
    <w:rsid w:val="00DC7FD8"/>
    <w:rsid w:val="00F019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9E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39EE"/>
    <w:pPr>
      <w:ind w:left="720"/>
      <w:contextualSpacing/>
    </w:pPr>
  </w:style>
  <w:style w:type="table" w:styleId="a4">
    <w:name w:val="Table Grid"/>
    <w:basedOn w:val="a1"/>
    <w:uiPriority w:val="59"/>
    <w:rsid w:val="00A739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">
    <w:name w:val="c0"/>
    <w:basedOn w:val="a0"/>
    <w:rsid w:val="00A739EE"/>
  </w:style>
  <w:style w:type="paragraph" w:customStyle="1" w:styleId="c5">
    <w:name w:val="c5"/>
    <w:basedOn w:val="a"/>
    <w:rsid w:val="00A73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0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1025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Madina</cp:lastModifiedBy>
  <cp:revision>2</cp:revision>
  <dcterms:created xsi:type="dcterms:W3CDTF">2020-04-05T16:15:00Z</dcterms:created>
  <dcterms:modified xsi:type="dcterms:W3CDTF">2020-04-05T16:15:00Z</dcterms:modified>
</cp:coreProperties>
</file>